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3C412A9E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416698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1E73C37D" w:rsidR="002D0E6B" w:rsidRPr="00DF2287" w:rsidRDefault="00E913A2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HCCG2023125H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200354F6" w:rsidR="002D0E6B" w:rsidRPr="00DF2287" w:rsidRDefault="00E913A2" w:rsidP="002D0E6B">
            <w:pPr>
              <w:adjustRightInd w:val="0"/>
              <w:snapToGrid w:val="0"/>
              <w:spacing w:line="360" w:lineRule="auto"/>
              <w:jc w:val="center"/>
            </w:pPr>
            <w:r w:rsidRPr="00E913A2">
              <w:rPr>
                <w:rFonts w:ascii="宋体" w:hAnsi="宋体" w:hint="eastAsia"/>
                <w:kern w:val="0"/>
                <w:sz w:val="24"/>
                <w:szCs w:val="24"/>
              </w:rPr>
              <w:t>玉溪师范学院新兴专业建设实验室仪器设备补充采购项目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28674E"/>
    <w:rsid w:val="002D0E6B"/>
    <w:rsid w:val="00416698"/>
    <w:rsid w:val="00606F9B"/>
    <w:rsid w:val="00BB65EC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2023-06-25T07:00:00Z</dcterms:created>
  <dcterms:modified xsi:type="dcterms:W3CDTF">2023-08-11T09:17:00Z</dcterms:modified>
</cp:coreProperties>
</file>